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CF1" w:rsidRDefault="002F2CF1" w:rsidP="002F2CF1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A400D5">
        <w:rPr>
          <w:b/>
          <w:sz w:val="28"/>
        </w:rPr>
        <w:t>:</w:t>
      </w:r>
      <w:r w:rsidR="00A400D5" w:rsidRPr="00A400D5">
        <w:rPr>
          <w:b/>
          <w:sz w:val="28"/>
          <w:szCs w:val="28"/>
        </w:rPr>
        <w:t xml:space="preserve"> Materiałoznawstwo stomatologiczne</w:t>
      </w:r>
    </w:p>
    <w:p w:rsidR="002F2CF1" w:rsidRPr="00E95D96" w:rsidRDefault="002F2CF1" w:rsidP="002F2CF1">
      <w:pPr>
        <w:jc w:val="center"/>
        <w:rPr>
          <w:b/>
          <w:sz w:val="2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2F2CF1" w:rsidRPr="00442D3F" w:rsidTr="001D1DBC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2F2CF1" w:rsidRPr="00442D3F" w:rsidRDefault="002F2CF1" w:rsidP="001D1DBC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2F2CF1" w:rsidRPr="00442D3F" w:rsidTr="001D1DBC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2F2CF1" w:rsidRPr="00DD6065" w:rsidRDefault="002F2CF1" w:rsidP="001D1DB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2F2CF1" w:rsidRPr="00222DB8" w:rsidRDefault="002F2CF1" w:rsidP="001D1DB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2F2CF1" w:rsidRPr="00222DB8" w:rsidRDefault="002F2CF1" w:rsidP="001D1DB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60431C">
              <w:t>Stacjonarne/Niestacjonarne</w:t>
            </w:r>
            <w:bookmarkStart w:id="0" w:name="_GoBack"/>
            <w:bookmarkEnd w:id="0"/>
          </w:p>
        </w:tc>
      </w:tr>
      <w:tr w:rsidR="002F2CF1" w:rsidRPr="00442D3F" w:rsidTr="001D1DBC">
        <w:tc>
          <w:tcPr>
            <w:tcW w:w="4192" w:type="dxa"/>
            <w:gridSpan w:val="2"/>
          </w:tcPr>
          <w:p w:rsidR="002F2CF1" w:rsidRPr="008364E7" w:rsidRDefault="002F2CF1" w:rsidP="001D1DBC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8364E7">
              <w:rPr>
                <w:b/>
              </w:rPr>
              <w:t>II</w:t>
            </w:r>
          </w:p>
        </w:tc>
        <w:tc>
          <w:tcPr>
            <w:tcW w:w="5500" w:type="dxa"/>
            <w:gridSpan w:val="3"/>
          </w:tcPr>
          <w:p w:rsidR="002F2CF1" w:rsidRPr="00DD6065" w:rsidRDefault="002F2CF1" w:rsidP="001D1DB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</w:t>
            </w:r>
            <w:r w:rsidRPr="000059AB">
              <w:t>Zgodnie z harmonogramem</w:t>
            </w:r>
          </w:p>
        </w:tc>
      </w:tr>
      <w:tr w:rsidR="002F2CF1" w:rsidRPr="00442D3F" w:rsidTr="001D1DBC">
        <w:tc>
          <w:tcPr>
            <w:tcW w:w="9692" w:type="dxa"/>
            <w:gridSpan w:val="5"/>
          </w:tcPr>
          <w:p w:rsidR="002F2CF1" w:rsidRPr="00DD6065" w:rsidRDefault="002F2CF1" w:rsidP="001D1DB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Materiałoznawstwo stomatologiczne</w:t>
            </w:r>
          </w:p>
        </w:tc>
      </w:tr>
      <w:tr w:rsidR="002F2CF1" w:rsidRPr="00442D3F" w:rsidTr="001D1DBC">
        <w:tc>
          <w:tcPr>
            <w:tcW w:w="9692" w:type="dxa"/>
            <w:gridSpan w:val="5"/>
          </w:tcPr>
          <w:p w:rsidR="002F2CF1" w:rsidRPr="00DD6065" w:rsidRDefault="002F2CF1" w:rsidP="001D1DB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</w:p>
        </w:tc>
      </w:tr>
      <w:tr w:rsidR="002F2CF1" w:rsidRPr="00442D3F" w:rsidTr="001D1DBC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2F2CF1" w:rsidRPr="00DD6065" w:rsidRDefault="002F2CF1" w:rsidP="001D1DBC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2F2CF1" w:rsidRPr="00442D3F" w:rsidTr="001D1DBC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E02F34" w:rsidRPr="007C485C" w:rsidRDefault="00E02F34" w:rsidP="001A7948">
            <w:pPr>
              <w:spacing w:after="0" w:line="240" w:lineRule="auto"/>
              <w:jc w:val="both"/>
              <w:rPr>
                <w:rFonts w:cstheme="minorHAnsi"/>
              </w:rPr>
            </w:pPr>
            <w:r w:rsidRPr="007C485C">
              <w:rPr>
                <w:rFonts w:cstheme="minorHAnsi"/>
              </w:rPr>
              <w:t>Gabinet stomatologiczny; instrumentarium i materiały; właściwości powierzchniowe twardych tkanek zęba,  biomateriały stomatologiczne; mechanizmy wytwarzania adhezyjnego połączenia oraz procedury adhezyjnego przygotowania powierzchni szkliwa, zębiny oraz biomateriałów stomatologicznych; mechanizmy degradacji (korozji) biomateriałów stomatologicznych w jamie ustnej i ich wpływ na biologicz</w:t>
            </w:r>
            <w:r w:rsidRPr="007C485C">
              <w:rPr>
                <w:rFonts w:cstheme="minorHAnsi"/>
              </w:rPr>
              <w:softHyphen/>
              <w:t xml:space="preserve">ne właściwości materiałów; uzupełnienia protetyczne - zasady wykonania laboratoryjnego; wykorzystywanie i przetwarzanie informacji, stosując narzędzia informatyczne i korzystając </w:t>
            </w:r>
            <w:r w:rsidRPr="007C485C">
              <w:rPr>
                <w:rFonts w:cstheme="minorHAnsi"/>
              </w:rPr>
              <w:br/>
              <w:t>z nowoczesnych źródeł wiedzy medycznej.</w:t>
            </w:r>
          </w:p>
          <w:p w:rsidR="002F2CF1" w:rsidRPr="00E02F34" w:rsidRDefault="002F2CF1" w:rsidP="00E02F34">
            <w:pPr>
              <w:spacing w:after="0"/>
              <w:jc w:val="both"/>
              <w:rPr>
                <w:rFonts w:cstheme="minorHAnsi"/>
                <w:color w:val="0070C0"/>
              </w:rPr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2F2CF1" w:rsidRDefault="002F2CF1" w:rsidP="00E02F34">
            <w:pPr>
              <w:spacing w:after="0" w:line="240" w:lineRule="auto"/>
            </w:pPr>
            <w:r>
              <w:t xml:space="preserve">w zakresie wiedzy student zna i rozumie: C.W23; C.W24; C.W25; C.W26; C.W27; C.W29 </w:t>
            </w:r>
          </w:p>
          <w:p w:rsidR="002F2CF1" w:rsidRDefault="002F2CF1" w:rsidP="00E02F34">
            <w:pPr>
              <w:spacing w:after="0" w:line="240" w:lineRule="auto"/>
            </w:pPr>
            <w:r>
              <w:t>w zakresie umiejętności student potrafi: C.U11; C.U13</w:t>
            </w:r>
          </w:p>
          <w:p w:rsidR="002F2CF1" w:rsidRDefault="002F2CF1" w:rsidP="001D1DBC">
            <w:pPr>
              <w:spacing w:after="0" w:line="240" w:lineRule="auto"/>
            </w:pPr>
            <w:r>
              <w:t xml:space="preserve">w zakresie kompetencji społecznych student jest gotów do: </w:t>
            </w:r>
            <w:r w:rsidR="00A400D5">
              <w:t xml:space="preserve">D.U10; </w:t>
            </w:r>
            <w:r>
              <w:t>D.U13</w:t>
            </w:r>
          </w:p>
          <w:p w:rsidR="002F2CF1" w:rsidRPr="00EF4979" w:rsidRDefault="002F2CF1" w:rsidP="001D1DBC">
            <w:pPr>
              <w:spacing w:after="0" w:line="240" w:lineRule="auto"/>
            </w:pPr>
            <w:r w:rsidRPr="00EF4979">
              <w:rPr>
                <w:b/>
              </w:rPr>
              <w:t xml:space="preserve">Forma zakończenia przedmiotu                              </w:t>
            </w:r>
            <w:r>
              <w:rPr>
                <w:b/>
              </w:rPr>
              <w:t>EGZAMIN</w:t>
            </w:r>
          </w:p>
        </w:tc>
      </w:tr>
      <w:tr w:rsidR="002F2CF1" w:rsidRPr="00442D3F" w:rsidTr="001D1DBC">
        <w:tc>
          <w:tcPr>
            <w:tcW w:w="8688" w:type="dxa"/>
            <w:gridSpan w:val="4"/>
            <w:vAlign w:val="center"/>
          </w:tcPr>
          <w:p w:rsidR="002F2CF1" w:rsidRPr="00442D3F" w:rsidRDefault="002F2CF1" w:rsidP="001D1D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liczba </w:t>
            </w:r>
            <w:r w:rsidRPr="00442D3F">
              <w:rPr>
                <w:b/>
              </w:rPr>
              <w:t>godzin z przedmiotu</w:t>
            </w:r>
          </w:p>
        </w:tc>
        <w:tc>
          <w:tcPr>
            <w:tcW w:w="1004" w:type="dxa"/>
            <w:vAlign w:val="center"/>
          </w:tcPr>
          <w:p w:rsidR="002F2CF1" w:rsidRPr="00442D3F" w:rsidRDefault="002F2CF1" w:rsidP="001D1DBC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</w:tr>
      <w:tr w:rsidR="002F2CF1" w:rsidRPr="00442D3F" w:rsidTr="001D1DBC">
        <w:tc>
          <w:tcPr>
            <w:tcW w:w="8688" w:type="dxa"/>
            <w:gridSpan w:val="4"/>
            <w:vAlign w:val="center"/>
          </w:tcPr>
          <w:p w:rsidR="002F2CF1" w:rsidRDefault="002F2CF1" w:rsidP="001D1D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2F2CF1" w:rsidRDefault="002F2CF1" w:rsidP="001D1DBC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2F2CF1" w:rsidRPr="00442D3F" w:rsidTr="001D1DBC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2F2CF1" w:rsidRPr="00442D3F" w:rsidRDefault="002F2CF1" w:rsidP="001D1DBC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2F2CF1" w:rsidRPr="00442D3F" w:rsidTr="001D1DBC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2F2CF1" w:rsidRDefault="002F2CF1" w:rsidP="001D1DBC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2F2CF1" w:rsidRDefault="002F2CF1" w:rsidP="001D1DBC">
            <w:pPr>
              <w:spacing w:after="0" w:line="240" w:lineRule="auto"/>
              <w:jc w:val="center"/>
            </w:pPr>
            <w:r>
              <w:t>Sposoby weryfikacji</w:t>
            </w:r>
            <w:r w:rsidRPr="00EF4979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2F2CF1" w:rsidRDefault="002F2CF1" w:rsidP="001D1DBC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2F2CF1" w:rsidRPr="00442D3F" w:rsidTr="001D1DBC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2F2CF1" w:rsidRPr="00D44629" w:rsidRDefault="002F2CF1" w:rsidP="001D1DBC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2F2CF1" w:rsidRPr="005F0722" w:rsidRDefault="00290E74" w:rsidP="00DE29BA">
            <w:pPr>
              <w:spacing w:after="0" w:line="240" w:lineRule="auto"/>
              <w:jc w:val="both"/>
              <w:rPr>
                <w:color w:val="FF0000"/>
              </w:rPr>
            </w:pPr>
            <w:r>
              <w:t xml:space="preserve">Sprawdzian pisemny/ustny – pytania testowe/otwarte, </w:t>
            </w:r>
            <w:r w:rsidR="00A400D5">
              <w:rPr>
                <w:noProof/>
              </w:rPr>
              <w:t>E</w:t>
            </w:r>
            <w:r>
              <w:rPr>
                <w:noProof/>
              </w:rPr>
              <w:t>gzamin 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2F2CF1" w:rsidRPr="00342DAD" w:rsidRDefault="002F2CF1" w:rsidP="001D1DB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2F2CF1" w:rsidRPr="00442D3F" w:rsidTr="001D1DBC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2F2CF1" w:rsidRPr="00442D3F" w:rsidRDefault="002F2CF1" w:rsidP="001D1DBC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2F2CF1" w:rsidRPr="005F0722" w:rsidRDefault="00775ABC" w:rsidP="00DE29BA">
            <w:pPr>
              <w:spacing w:after="0" w:line="240" w:lineRule="auto"/>
              <w:jc w:val="both"/>
              <w:rPr>
                <w:color w:val="FF0000"/>
              </w:rPr>
            </w:pPr>
            <w:r>
              <w:t>Sprawozdanie/Obserwacja/Zaliczenie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2F2CF1" w:rsidRPr="00342DAD" w:rsidRDefault="002F2CF1" w:rsidP="001D1DB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2F2CF1" w:rsidRPr="00442D3F" w:rsidTr="001D1DBC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2F2CF1" w:rsidRDefault="002F2CF1" w:rsidP="001D1DBC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1073C3" w:rsidRDefault="001073C3" w:rsidP="00DE29BA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Obserwacja pracy studenta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</w:rPr>
              <w:t>ocenianie ciągłe przez nauczyciela (obserwacja),</w:t>
            </w:r>
          </w:p>
          <w:p w:rsidR="002F2CF1" w:rsidRPr="005F0722" w:rsidRDefault="001073C3" w:rsidP="00DE29BA">
            <w:pPr>
              <w:spacing w:after="0" w:line="240" w:lineRule="auto"/>
              <w:jc w:val="both"/>
              <w:rPr>
                <w:color w:val="FF0000"/>
              </w:rPr>
            </w:pPr>
            <w:r>
              <w:rPr>
                <w:rFonts w:cstheme="minorHAnsi"/>
              </w:rPr>
              <w:t>dyskusja w czasie zajęć, opinie kolegów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2F2CF1" w:rsidRPr="00342DAD" w:rsidRDefault="002F2CF1" w:rsidP="001D1DB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2F2CF1" w:rsidRDefault="002F2CF1" w:rsidP="002F2CF1"/>
    <w:p w:rsidR="002F2CF1" w:rsidRPr="00A400D5" w:rsidRDefault="002F2CF1" w:rsidP="002F2CF1">
      <w:pPr>
        <w:rPr>
          <w:rFonts w:cstheme="minorHAnsi"/>
        </w:rPr>
      </w:pPr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  <w:r w:rsidR="00A400D5" w:rsidRPr="00484E04">
        <w:rPr>
          <w:rFonts w:cstheme="minorHAnsi"/>
        </w:rPr>
        <w:t>,</w:t>
      </w:r>
      <w:r w:rsidR="00A400D5" w:rsidRPr="00484E04">
        <w:rPr>
          <w:rFonts w:eastAsia="Calibri" w:cstheme="minorHAnsi"/>
          <w:bCs/>
          <w:color w:val="000000"/>
          <w:lang w:eastAsia="en-US"/>
        </w:rPr>
        <w:t xml:space="preserve"> </w:t>
      </w:r>
      <w:r w:rsidR="00A400D5" w:rsidRPr="00484E04">
        <w:rPr>
          <w:rFonts w:eastAsia="Times New Roman" w:cstheme="minorHAnsi"/>
          <w:bCs/>
          <w:color w:val="000000"/>
          <w:lang w:eastAsia="en-US"/>
        </w:rPr>
        <w:t>Zarządzeniem Nr 75/2016  Rektora SUM z późn.zm.</w:t>
      </w:r>
    </w:p>
    <w:p w:rsidR="002F2CF1" w:rsidRDefault="002F2CF1" w:rsidP="002F2CF1">
      <w:r>
        <w:t xml:space="preserve">    uzyskana ocena oznacza, że:</w:t>
      </w:r>
    </w:p>
    <w:p w:rsidR="002F2CF1" w:rsidRPr="000219E6" w:rsidRDefault="002F2CF1" w:rsidP="002F2CF1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2F2CF1" w:rsidRPr="000219E6" w:rsidRDefault="002F2CF1" w:rsidP="002F2CF1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2F2CF1" w:rsidRPr="000219E6" w:rsidRDefault="002F2CF1" w:rsidP="002F2CF1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2F2CF1" w:rsidRPr="000219E6" w:rsidRDefault="002F2CF1" w:rsidP="002F2CF1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2F2CF1" w:rsidRPr="000219E6" w:rsidRDefault="002F2CF1" w:rsidP="002F2CF1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2F2CF1" w:rsidRDefault="002F2CF1" w:rsidP="00A400D5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  <w:r w:rsidR="00666D13">
        <w:t xml:space="preserve"> </w:t>
      </w:r>
    </w:p>
    <w:p w:rsidR="002F2CF1" w:rsidRPr="0000793A" w:rsidRDefault="002F2CF1" w:rsidP="0000793A">
      <w:pPr>
        <w:jc w:val="both"/>
        <w:rPr>
          <w:rFonts w:cstheme="minorHAnsi"/>
          <w:color w:val="0070C0"/>
        </w:rPr>
      </w:pPr>
    </w:p>
    <w:sectPr w:rsidR="002F2CF1" w:rsidRPr="0000793A" w:rsidSect="00140F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803D6"/>
    <w:multiLevelType w:val="hybridMultilevel"/>
    <w:tmpl w:val="B7FE3F4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36D"/>
    <w:rsid w:val="0000793A"/>
    <w:rsid w:val="001073C3"/>
    <w:rsid w:val="00122B81"/>
    <w:rsid w:val="00140F1C"/>
    <w:rsid w:val="001A7948"/>
    <w:rsid w:val="001C2135"/>
    <w:rsid w:val="001F5BF0"/>
    <w:rsid w:val="00290E74"/>
    <w:rsid w:val="002A707D"/>
    <w:rsid w:val="002F2CF1"/>
    <w:rsid w:val="0030502A"/>
    <w:rsid w:val="0036336D"/>
    <w:rsid w:val="004A53B5"/>
    <w:rsid w:val="005F0722"/>
    <w:rsid w:val="0060431C"/>
    <w:rsid w:val="00666D13"/>
    <w:rsid w:val="00687CBA"/>
    <w:rsid w:val="00700648"/>
    <w:rsid w:val="00775ABC"/>
    <w:rsid w:val="007C485C"/>
    <w:rsid w:val="00834015"/>
    <w:rsid w:val="008364E7"/>
    <w:rsid w:val="00A07729"/>
    <w:rsid w:val="00A371A2"/>
    <w:rsid w:val="00A400D5"/>
    <w:rsid w:val="00D37A2C"/>
    <w:rsid w:val="00D62591"/>
    <w:rsid w:val="00DE29BA"/>
    <w:rsid w:val="00E02F34"/>
    <w:rsid w:val="00E510AD"/>
    <w:rsid w:val="00F97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B63282-A8BD-45A0-8178-CE44C049A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0F1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F2CF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odstpw">
    <w:name w:val="No Spacing"/>
    <w:uiPriority w:val="99"/>
    <w:qFormat/>
    <w:rsid w:val="002F2CF1"/>
    <w:pPr>
      <w:spacing w:after="0" w:line="240" w:lineRule="auto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40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Alicja Grzanka</cp:lastModifiedBy>
  <cp:revision>3</cp:revision>
  <dcterms:created xsi:type="dcterms:W3CDTF">2020-05-29T20:01:00Z</dcterms:created>
  <dcterms:modified xsi:type="dcterms:W3CDTF">2020-05-30T14:28:00Z</dcterms:modified>
</cp:coreProperties>
</file>